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A" w:rsidRPr="0009654A" w:rsidRDefault="0009654A" w:rsidP="0009654A">
      <w:pPr>
        <w:pStyle w:val="3mepsTitel"/>
        <w:rPr>
          <w:rFonts w:asciiTheme="minorHAnsi" w:hAnsiTheme="minorHAnsi"/>
          <w:b/>
          <w:sz w:val="28"/>
          <w:szCs w:val="28"/>
          <w:lang w:val="en-US"/>
        </w:rPr>
      </w:pPr>
      <w:r w:rsidRPr="0009654A">
        <w:rPr>
          <w:rFonts w:asciiTheme="minorHAnsi" w:hAnsiTheme="minorHAnsi"/>
          <w:b/>
          <w:sz w:val="28"/>
          <w:szCs w:val="28"/>
          <w:lang w:val="en-US"/>
        </w:rPr>
        <w:t>Call for</w:t>
      </w:r>
      <w:bookmarkStart w:id="0" w:name="_GoBack"/>
      <w:bookmarkEnd w:id="0"/>
      <w:r w:rsidRPr="0009654A">
        <w:rPr>
          <w:rFonts w:asciiTheme="minorHAnsi" w:hAnsiTheme="minorHAnsi"/>
          <w:b/>
          <w:sz w:val="28"/>
          <w:szCs w:val="28"/>
          <w:lang w:val="en-US"/>
        </w:rPr>
        <w:t xml:space="preserve"> funds </w:t>
      </w:r>
      <w:r>
        <w:rPr>
          <w:rFonts w:asciiTheme="minorHAnsi" w:hAnsiTheme="minorHAnsi"/>
          <w:b/>
          <w:sz w:val="28"/>
          <w:szCs w:val="28"/>
          <w:lang w:val="en-US"/>
        </w:rPr>
        <w:t>U</w:t>
      </w:r>
      <w:r w:rsidRPr="0009654A">
        <w:rPr>
          <w:rFonts w:asciiTheme="minorHAnsi" w:hAnsiTheme="minorHAnsi"/>
          <w:b/>
          <w:sz w:val="28"/>
          <w:szCs w:val="28"/>
          <w:lang w:val="en-US"/>
        </w:rPr>
        <w:t xml:space="preserve">npaid </w:t>
      </w:r>
      <w:r>
        <w:rPr>
          <w:rFonts w:asciiTheme="minorHAnsi" w:hAnsiTheme="minorHAnsi"/>
          <w:b/>
          <w:sz w:val="28"/>
          <w:szCs w:val="28"/>
          <w:lang w:val="en-US"/>
        </w:rPr>
        <w:t>B</w:t>
      </w:r>
      <w:r w:rsidRPr="0009654A">
        <w:rPr>
          <w:rFonts w:asciiTheme="minorHAnsi" w:hAnsiTheme="minorHAnsi"/>
          <w:b/>
          <w:sz w:val="28"/>
          <w:szCs w:val="28"/>
          <w:lang w:val="en-US"/>
        </w:rPr>
        <w:t>alance</w:t>
      </w:r>
    </w:p>
    <w:p w:rsidR="0009654A" w:rsidRPr="0009654A" w:rsidRDefault="0009654A" w:rsidP="0009654A">
      <w:pPr>
        <w:rPr>
          <w:rFonts w:asciiTheme="minorHAnsi" w:hAnsiTheme="minorHAnsi"/>
          <w:lang w:val="en-US"/>
        </w:rPr>
      </w:pPr>
    </w:p>
    <w:p w:rsidR="0009654A" w:rsidRPr="0009654A" w:rsidRDefault="0009654A" w:rsidP="0009654A">
      <w:pPr>
        <w:pStyle w:val="3mepsBerschrift2"/>
        <w:numPr>
          <w:ilvl w:val="0"/>
          <w:numId w:val="0"/>
        </w:numPr>
        <w:jc w:val="both"/>
        <w:rPr>
          <w:rFonts w:asciiTheme="minorHAnsi" w:hAnsiTheme="minorHAnsi"/>
          <w:b/>
          <w:sz w:val="22"/>
          <w:lang w:val="en-US"/>
        </w:rPr>
      </w:pPr>
      <w:r w:rsidRPr="0009654A">
        <w:rPr>
          <w:rFonts w:asciiTheme="minorHAnsi" w:hAnsiTheme="minorHAnsi"/>
          <w:sz w:val="22"/>
          <w:lang w:val="en-US"/>
        </w:rPr>
        <w:t>Please submit this call for funds, all filled in, to IBB as soon as possible. Once the call for funds has been received the remaining amount of the ewoca³ fun</w:t>
      </w:r>
      <w:r w:rsidRPr="0009654A">
        <w:rPr>
          <w:rFonts w:asciiTheme="minorHAnsi" w:hAnsiTheme="minorHAnsi"/>
          <w:sz w:val="22"/>
          <w:lang w:val="en-US"/>
        </w:rPr>
        <w:t>d</w:t>
      </w:r>
      <w:r w:rsidRPr="0009654A">
        <w:rPr>
          <w:rFonts w:asciiTheme="minorHAnsi" w:hAnsiTheme="minorHAnsi"/>
          <w:sz w:val="22"/>
          <w:lang w:val="en-US"/>
        </w:rPr>
        <w:t>ing will be transferred to the bank account provided.</w:t>
      </w:r>
    </w:p>
    <w:p w:rsidR="0009654A" w:rsidRPr="0009654A" w:rsidRDefault="0009654A" w:rsidP="0009654A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09654A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IBB reserves the right to demand partial refunding of the ewoca³ funds, if further exa</w:t>
      </w:r>
      <w:r w:rsidRPr="0009654A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m</w:t>
      </w:r>
      <w:r w:rsidRPr="0009654A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ination of your project accounting by the regional authority for Westphalia-Lippe u</w:t>
      </w:r>
      <w:r w:rsidRPr="0009654A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n</w:t>
      </w:r>
      <w:r w:rsidRPr="0009654A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earths shortcomings, leading to a decreased grant amount.</w:t>
      </w:r>
    </w:p>
    <w:p w:rsidR="0009654A" w:rsidRPr="0009654A" w:rsidRDefault="0009654A" w:rsidP="0009654A">
      <w:pPr>
        <w:rPr>
          <w:rFonts w:asciiTheme="minorHAnsi" w:hAnsiTheme="minorHAnsi"/>
          <w:sz w:val="22"/>
          <w:szCs w:val="22"/>
          <w:lang w:val="en-US"/>
        </w:rPr>
      </w:pPr>
    </w:p>
    <w:p w:rsidR="0009654A" w:rsidRPr="0009654A" w:rsidRDefault="0009654A" w:rsidP="0009654A">
      <w:pPr>
        <w:rPr>
          <w:rFonts w:asciiTheme="minorHAnsi" w:hAnsiTheme="minorHAnsi"/>
          <w:sz w:val="22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Project number: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1" w:name="__Fieldmark__0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1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Fund recipient: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2" w:name="__Fieldmark__1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2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Contact person: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3" w:name="__Fieldmark__2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3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Grant amount:</w:t>
      </w:r>
      <w:r w:rsidRPr="0009654A">
        <w:rPr>
          <w:rFonts w:asciiTheme="minorHAnsi" w:hAnsiTheme="minorHAnsi"/>
          <w:szCs w:val="22"/>
          <w:lang w:val="en-US"/>
        </w:rPr>
        <w:tab/>
      </w:r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Previous payment: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4" w:name="__Fieldmark__3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4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Remaining amount: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5" w:name="__Fieldmark__4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5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Account holder: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6" w:name="__Fieldmark__5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6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Account number / IBAN: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7" w:name="__Fieldmark__6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7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Bank: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8" w:name="__Fieldmark__7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8"/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Bank identification / Swift-Code:</w:t>
      </w:r>
      <w:r w:rsidRPr="0009654A">
        <w:rPr>
          <w:rFonts w:asciiTheme="minorHAnsi" w:hAnsiTheme="minorHAnsi"/>
          <w:szCs w:val="22"/>
          <w:lang w:val="en-US"/>
        </w:rPr>
        <w:tab/>
      </w:r>
      <w:bookmarkStart w:id="9" w:name="__Fieldmark__8_466912342"/>
      <w:r w:rsidRPr="0009654A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54A">
        <w:rPr>
          <w:rFonts w:asciiTheme="minorHAnsi" w:hAnsiTheme="minorHAnsi"/>
          <w:szCs w:val="22"/>
          <w:lang w:val="en-US"/>
        </w:rPr>
        <w:instrText xml:space="preserve"> FORMTEXT </w:instrText>
      </w:r>
      <w:r w:rsidRPr="0009654A">
        <w:rPr>
          <w:rFonts w:asciiTheme="minorHAnsi" w:hAnsiTheme="minorHAnsi"/>
          <w:szCs w:val="22"/>
        </w:rPr>
      </w:r>
      <w:r w:rsidRPr="0009654A">
        <w:rPr>
          <w:rFonts w:asciiTheme="minorHAnsi" w:hAnsiTheme="minorHAnsi"/>
          <w:szCs w:val="22"/>
        </w:rPr>
        <w:fldChar w:fldCharType="separate"/>
      </w:r>
      <w:r w:rsidRPr="0009654A">
        <w:rPr>
          <w:rFonts w:asciiTheme="minorHAnsi" w:hAnsiTheme="minorHAnsi"/>
          <w:szCs w:val="22"/>
          <w:lang w:val="de-DE" w:eastAsia="de-DE"/>
        </w:rPr>
        <w:t>     </w:t>
      </w:r>
      <w:r w:rsidRPr="0009654A">
        <w:rPr>
          <w:rFonts w:asciiTheme="minorHAnsi" w:hAnsiTheme="minorHAnsi"/>
          <w:szCs w:val="22"/>
          <w:lang w:val="de-DE" w:eastAsia="de-DE"/>
        </w:rPr>
        <w:fldChar w:fldCharType="end"/>
      </w:r>
      <w:bookmarkEnd w:id="9"/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360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We hereby assert, we submitted the project accounting 2013 including the report on the e</w:t>
      </w:r>
      <w:r w:rsidRPr="0009654A">
        <w:rPr>
          <w:rFonts w:asciiTheme="minorHAnsi" w:hAnsiTheme="minorHAnsi"/>
          <w:szCs w:val="22"/>
          <w:lang w:val="en-US"/>
        </w:rPr>
        <w:t>x</w:t>
      </w:r>
      <w:r w:rsidRPr="0009654A">
        <w:rPr>
          <w:rFonts w:asciiTheme="minorHAnsi" w:hAnsiTheme="minorHAnsi"/>
          <w:szCs w:val="22"/>
          <w:lang w:val="en-US"/>
        </w:rPr>
        <w:t xml:space="preserve">penditure of funds and the final report to IBB. </w:t>
      </w: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With kind regards</w:t>
      </w: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rPr>
          <w:rFonts w:asciiTheme="minorHAnsi" w:hAnsiTheme="minorHAnsi"/>
          <w:szCs w:val="22"/>
          <w:lang w:val="en-US"/>
        </w:rPr>
      </w:pPr>
    </w:p>
    <w:p w:rsidR="0009654A" w:rsidRPr="0009654A" w:rsidRDefault="0009654A" w:rsidP="0009654A">
      <w:pPr>
        <w:pStyle w:val="3mepsAufzhlung"/>
        <w:tabs>
          <w:tab w:val="left" w:pos="414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____________________</w:t>
      </w:r>
      <w:r w:rsidRPr="0009654A">
        <w:rPr>
          <w:rFonts w:asciiTheme="minorHAnsi" w:hAnsiTheme="minorHAnsi"/>
          <w:szCs w:val="22"/>
          <w:lang w:val="en-US"/>
        </w:rPr>
        <w:tab/>
        <w:t>________________________________________</w:t>
      </w:r>
    </w:p>
    <w:p w:rsidR="0009654A" w:rsidRPr="0009654A" w:rsidRDefault="0009654A" w:rsidP="0009654A">
      <w:pPr>
        <w:pStyle w:val="3mepsAufzhlung"/>
        <w:tabs>
          <w:tab w:val="left" w:pos="4140"/>
        </w:tabs>
        <w:rPr>
          <w:rFonts w:asciiTheme="minorHAnsi" w:hAnsiTheme="minorHAnsi"/>
          <w:szCs w:val="22"/>
          <w:lang w:val="en-US"/>
        </w:rPr>
      </w:pPr>
      <w:r w:rsidRPr="0009654A">
        <w:rPr>
          <w:rFonts w:asciiTheme="minorHAnsi" w:hAnsiTheme="minorHAnsi"/>
          <w:szCs w:val="22"/>
          <w:lang w:val="en-US"/>
        </w:rPr>
        <w:t>Place and date</w:t>
      </w:r>
      <w:r w:rsidRPr="0009654A">
        <w:rPr>
          <w:rFonts w:asciiTheme="minorHAnsi" w:hAnsiTheme="minorHAnsi"/>
          <w:szCs w:val="22"/>
          <w:lang w:val="en-US"/>
        </w:rPr>
        <w:tab/>
        <w:t>Legally binding signature of the account holder</w:t>
      </w:r>
    </w:p>
    <w:p w:rsidR="004C0B2D" w:rsidRPr="0009654A" w:rsidRDefault="004C0B2D" w:rsidP="007449F1">
      <w:pPr>
        <w:rPr>
          <w:rFonts w:asciiTheme="minorHAnsi" w:hAnsiTheme="minorHAnsi" w:cs="Calibri"/>
          <w:sz w:val="22"/>
          <w:szCs w:val="22"/>
          <w:lang w:val="en-US"/>
        </w:rPr>
      </w:pPr>
    </w:p>
    <w:sectPr w:rsidR="004C0B2D" w:rsidRPr="0009654A" w:rsidSect="00821EAF">
      <w:headerReference w:type="default" r:id="rId8"/>
      <w:footerReference w:type="default" r:id="rId9"/>
      <w:pgSz w:w="11906" w:h="16838"/>
      <w:pgMar w:top="305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4A" w:rsidRDefault="0009654A" w:rsidP="00EA4BB2">
      <w:r>
        <w:separator/>
      </w:r>
    </w:p>
  </w:endnote>
  <w:endnote w:type="continuationSeparator" w:id="0">
    <w:p w:rsidR="0009654A" w:rsidRDefault="0009654A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09654A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944245</wp:posOffset>
              </wp:positionH>
              <wp:positionV relativeFrom="paragraph">
                <wp:posOffset>-247015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74.35pt;margin-top:-19.4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AHvYmp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implemented by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implemented by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-60960</wp:posOffset>
          </wp:positionV>
          <wp:extent cx="1165225" cy="3111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3446780</wp:posOffset>
          </wp:positionH>
          <wp:positionV relativeFrom="paragraph">
            <wp:posOffset>-52705</wp:posOffset>
          </wp:positionV>
          <wp:extent cx="1583690" cy="323850"/>
          <wp:effectExtent l="0" t="0" r="0" b="0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-28575</wp:posOffset>
          </wp:positionV>
          <wp:extent cx="1171575" cy="434340"/>
          <wp:effectExtent l="0" t="0" r="9525" b="381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-96520</wp:posOffset>
          </wp:positionV>
          <wp:extent cx="1254760" cy="409575"/>
          <wp:effectExtent l="0" t="0" r="2540" b="9525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funded by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4.3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0/aC5N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funded by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-207645</wp:posOffset>
          </wp:positionV>
          <wp:extent cx="718820" cy="652780"/>
          <wp:effectExtent l="0" t="0" r="508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BA" w:rsidRDefault="00F43D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4A" w:rsidRDefault="0009654A" w:rsidP="00EA4BB2">
      <w:r>
        <w:separator/>
      </w:r>
    </w:p>
  </w:footnote>
  <w:footnote w:type="continuationSeparator" w:id="0">
    <w:p w:rsidR="0009654A" w:rsidRDefault="0009654A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3D11F2" w:rsidRDefault="0009654A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-445135</wp:posOffset>
          </wp:positionV>
          <wp:extent cx="1419860" cy="1390015"/>
          <wp:effectExtent l="0" t="0" r="8890" b="635"/>
          <wp:wrapSquare wrapText="bothSides"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BB2" w:rsidRPr="003D11F2" w:rsidRDefault="0009654A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633095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2B7E51"/>
    <w:multiLevelType w:val="multilevel"/>
    <w:tmpl w:val="32E24FFA"/>
    <w:lvl w:ilvl="0">
      <w:start w:val="1"/>
      <w:numFmt w:val="decimal"/>
      <w:pStyle w:val="3mepsberschrift1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pStyle w:val="3mepsBerschrift2"/>
      <w:lvlText w:val="%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lowerLetter"/>
      <w:pStyle w:val="3mepsberschrift3"/>
      <w:lvlText w:val="%3.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28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1"/>
        </w:tabs>
        <w:ind w:left="33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1"/>
        </w:tabs>
        <w:ind w:left="38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1"/>
        </w:tabs>
        <w:ind w:left="43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1"/>
        </w:tabs>
        <w:ind w:left="48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1"/>
        </w:tabs>
        <w:ind w:left="545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A"/>
    <w:rsid w:val="00006583"/>
    <w:rsid w:val="00037776"/>
    <w:rsid w:val="000747BE"/>
    <w:rsid w:val="00083F3B"/>
    <w:rsid w:val="0009654A"/>
    <w:rsid w:val="000B3DAD"/>
    <w:rsid w:val="000D7ACE"/>
    <w:rsid w:val="000F02A7"/>
    <w:rsid w:val="000F121A"/>
    <w:rsid w:val="00160019"/>
    <w:rsid w:val="0018372A"/>
    <w:rsid w:val="001A53D1"/>
    <w:rsid w:val="001C3A30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821EAF"/>
    <w:rsid w:val="00856712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54A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09654A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09654A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09654A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09654A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09654A"/>
    <w:pPr>
      <w:numPr>
        <w:ilvl w:val="2"/>
      </w:numPr>
      <w:ind w:left="284" w:hanging="284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54A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09654A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09654A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09654A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09654A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09654A"/>
    <w:pPr>
      <w:numPr>
        <w:ilvl w:val="2"/>
      </w:numPr>
      <w:ind w:left="284" w:hanging="284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Ann-Christin Grote</cp:lastModifiedBy>
  <cp:revision>1</cp:revision>
  <cp:lastPrinted>2015-01-09T14:21:00Z</cp:lastPrinted>
  <dcterms:created xsi:type="dcterms:W3CDTF">2015-08-19T10:48:00Z</dcterms:created>
  <dcterms:modified xsi:type="dcterms:W3CDTF">2015-08-19T10:49:00Z</dcterms:modified>
</cp:coreProperties>
</file>